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9365" w14:textId="77777777" w:rsidR="005C65CB" w:rsidRPr="00263B3B" w:rsidRDefault="005C65CB" w:rsidP="009D5B6A">
      <w:pPr>
        <w:pStyle w:val="Header"/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C65CB" w:rsidRPr="00CD1C88" w14:paraId="11C6362E" w14:textId="77777777" w:rsidTr="00FA6F2B">
        <w:tc>
          <w:tcPr>
            <w:tcW w:w="3192" w:type="dxa"/>
          </w:tcPr>
          <w:p w14:paraId="525366D4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649CA463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685B4DD8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7C194CF6" w14:textId="77777777" w:rsidR="005C65CB" w:rsidRPr="00CD1C88" w:rsidRDefault="005C65CB" w:rsidP="005C65CB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5C65CB" w:rsidRPr="00CD1C88" w14:paraId="2F464FB7" w14:textId="77777777" w:rsidTr="009D5B6A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71AA79CB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340F4779" w14:textId="77777777" w:rsidR="005C65CB" w:rsidRPr="00CD1C88" w:rsidRDefault="005C65CB" w:rsidP="00FA6F2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935C7FF" w14:textId="77777777" w:rsidR="005C65CB" w:rsidRPr="00CD1C88" w:rsidRDefault="005C65CB" w:rsidP="00FA6F2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5C65CB" w:rsidRPr="00CD1C88" w14:paraId="36AD3EE9" w14:textId="77777777" w:rsidTr="009D5B6A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376CDD4C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667280D4" w14:textId="77777777" w:rsidR="005C65CB" w:rsidRPr="00CD1C88" w:rsidRDefault="005C65CB" w:rsidP="00FA6F2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C52526" w14:textId="77777777" w:rsidR="005C65CB" w:rsidRPr="00CD1C88" w:rsidRDefault="005C65CB" w:rsidP="00FA6F2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2EFE5F" w14:textId="77777777" w:rsidR="005C65CB" w:rsidRPr="00CD1C88" w:rsidRDefault="005C65CB" w:rsidP="00FA6F2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CE134A4" w14:textId="77777777" w:rsidR="005C65CB" w:rsidRPr="00CD1C88" w:rsidRDefault="005C65CB" w:rsidP="00FA6F2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5C65CB" w:rsidRPr="00CD1C88" w14:paraId="2478858C" w14:textId="77777777" w:rsidTr="009D5B6A">
        <w:trPr>
          <w:trHeight w:val="240"/>
        </w:trPr>
        <w:tc>
          <w:tcPr>
            <w:tcW w:w="558" w:type="dxa"/>
          </w:tcPr>
          <w:p w14:paraId="2F53477D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28EA4DE5" w14:textId="77777777" w:rsidR="005C65CB" w:rsidRPr="003E5E37" w:rsidRDefault="005C65CB" w:rsidP="00FA6F2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BB089B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4607EA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AAA5B2C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C65CB" w:rsidRPr="00CD1C88" w14:paraId="7FFD5694" w14:textId="77777777" w:rsidTr="009D5B6A">
        <w:trPr>
          <w:trHeight w:val="240"/>
        </w:trPr>
        <w:tc>
          <w:tcPr>
            <w:tcW w:w="558" w:type="dxa"/>
          </w:tcPr>
          <w:p w14:paraId="3EA8082D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4F4E88A7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المظهر العام جيد دون أي تلف واضح.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DD5480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FF6035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1AA374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28516F76" w14:textId="77777777" w:rsidTr="009D5B6A">
        <w:trPr>
          <w:trHeight w:val="240"/>
        </w:trPr>
        <w:tc>
          <w:tcPr>
            <w:tcW w:w="558" w:type="dxa"/>
          </w:tcPr>
          <w:p w14:paraId="34EF69DF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5FBD5E76" w14:textId="77777777" w:rsidR="005C65CB" w:rsidRPr="00CD1C88" w:rsidRDefault="005C65CB" w:rsidP="00FA6F2B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يتطابق الملصق الموضوع على المعدات مع وضع العلامات الواردة في الرسوم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DDB585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89BBA9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0F0FE1D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20D07751" w14:textId="77777777" w:rsidTr="009D5B6A">
        <w:trPr>
          <w:trHeight w:val="240"/>
        </w:trPr>
        <w:tc>
          <w:tcPr>
            <w:tcW w:w="558" w:type="dxa"/>
          </w:tcPr>
          <w:p w14:paraId="572DBBEF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108FB743" w14:textId="77777777" w:rsidR="005C65CB" w:rsidRPr="00CD1C88" w:rsidRDefault="005C65CB" w:rsidP="0097325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تتطابق سعة </w:t>
            </w:r>
            <w:r w:rsidR="00DD4AB2">
              <w:rPr>
                <w:rFonts w:ascii="Simplified Arabic" w:hAnsi="Simplified Arabic" w:cs="Simplified Arabic" w:hint="cs"/>
                <w:rtl/>
              </w:rPr>
              <w:t>القاطع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الموضحة (الجهد، الأمبير) و</w:t>
            </w:r>
            <w:r w:rsidR="00DD4AB2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>نوع (غاز أو خواء) في اللوحة مع السعة والتصنيفات الواردة في التصميم والمستندات المعتمدة مع مراعاة عوامل التخفيض. ويجب أيضاً توضيح تاريخ التصنيع.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764D58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821829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EE5CC04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33F11559" w14:textId="77777777" w:rsidTr="009D5B6A">
        <w:trPr>
          <w:trHeight w:val="240"/>
        </w:trPr>
        <w:tc>
          <w:tcPr>
            <w:tcW w:w="558" w:type="dxa"/>
          </w:tcPr>
          <w:p w14:paraId="787E2B4D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1B5010C0" w14:textId="77777777" w:rsidR="005C65CB" w:rsidRPr="00CD1C88" w:rsidRDefault="005C65CB" w:rsidP="00FA6F2B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الموقع نظيف ومنظم.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9F5F41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1621B9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6187945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7DCA59C3" w14:textId="77777777" w:rsidTr="009D5B6A">
        <w:trPr>
          <w:trHeight w:val="240"/>
        </w:trPr>
        <w:tc>
          <w:tcPr>
            <w:tcW w:w="558" w:type="dxa"/>
          </w:tcPr>
          <w:p w14:paraId="42CCC389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44762E32" w14:textId="77777777" w:rsidR="005C65CB" w:rsidRPr="00CD1C88" w:rsidRDefault="005C65CB" w:rsidP="00FA6F2B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مكان الوحدة والاتجاه صحيح وفقاً للرسومات.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D6FC53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9AAC8E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6DAAA77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073EFA37" w14:textId="77777777" w:rsidTr="009D5B6A">
        <w:trPr>
          <w:trHeight w:val="240"/>
        </w:trPr>
        <w:tc>
          <w:tcPr>
            <w:tcW w:w="558" w:type="dxa"/>
          </w:tcPr>
          <w:p w14:paraId="56E2996E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4E24FA16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أفحص اللوحة الخرسانية، وربط الوحدة إلى اللوحة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9AF1C2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39A288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1CE30A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0C634948" w14:textId="77777777" w:rsidTr="009D5B6A">
        <w:trPr>
          <w:trHeight w:val="240"/>
        </w:trPr>
        <w:tc>
          <w:tcPr>
            <w:tcW w:w="558" w:type="dxa"/>
          </w:tcPr>
          <w:p w14:paraId="1611B2AD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40004E25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تقديم كافة إشارات التحذير الكهربائية والسلامة وتم وضعها في المكان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C2BD3A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E24777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EDC8191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1717B516" w14:textId="77777777" w:rsidTr="009D5B6A">
        <w:trPr>
          <w:trHeight w:val="240"/>
        </w:trPr>
        <w:tc>
          <w:tcPr>
            <w:tcW w:w="558" w:type="dxa"/>
          </w:tcPr>
          <w:p w14:paraId="57FF0C12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6E7F023A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شبكات تهوية الوحدة خالية من أي عرقلة.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85564C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4C5264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018352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3EF95A52" w14:textId="77777777" w:rsidTr="009D5B6A">
        <w:trPr>
          <w:trHeight w:val="240"/>
        </w:trPr>
        <w:tc>
          <w:tcPr>
            <w:tcW w:w="558" w:type="dxa"/>
          </w:tcPr>
          <w:p w14:paraId="038ACDBC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7F03565F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وتشغيل الأقفال والأبواب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الأغطية وهي في حالة تشغيل وتتأرجح بحرية.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1579BE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EC31FB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4660B8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748B945A" w14:textId="77777777" w:rsidTr="009D5B6A">
        <w:trPr>
          <w:trHeight w:val="240"/>
        </w:trPr>
        <w:tc>
          <w:tcPr>
            <w:tcW w:w="558" w:type="dxa"/>
          </w:tcPr>
          <w:p w14:paraId="7F0ACFC8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5CD21D3F" w14:textId="77777777" w:rsidR="005C65CB" w:rsidRPr="00CD1C88" w:rsidRDefault="005C65CB" w:rsidP="0097325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دعامات </w:t>
            </w:r>
            <w:r w:rsidR="0097325F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>غاز بحالة جيدة (معمول بها ل</w:t>
            </w:r>
            <w:r w:rsidRPr="001F39D6">
              <w:rPr>
                <w:rFonts w:ascii="Simplified Arabic" w:hAnsi="Simplified Arabic" w:cs="Simplified Arabic" w:hint="cs"/>
                <w:rtl/>
              </w:rPr>
              <w:t>سادس</w:t>
            </w:r>
            <w:r w:rsidRPr="001F39D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F39D6">
              <w:rPr>
                <w:rFonts w:ascii="Simplified Arabic" w:hAnsi="Simplified Arabic" w:cs="Simplified Arabic" w:hint="cs"/>
                <w:rtl/>
              </w:rPr>
              <w:t>فلوريد</w:t>
            </w:r>
            <w:r w:rsidRPr="001F39D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F39D6">
              <w:rPr>
                <w:rFonts w:ascii="Simplified Arabic" w:hAnsi="Simplified Arabic" w:cs="Simplified Arabic" w:hint="cs"/>
                <w:rtl/>
              </w:rPr>
              <w:t>الكبريت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E33805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>معزول).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B8E1D1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BBBFED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BBEDF5B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679D273D" w14:textId="77777777" w:rsidTr="009D5B6A">
        <w:trPr>
          <w:trHeight w:val="240"/>
        </w:trPr>
        <w:tc>
          <w:tcPr>
            <w:tcW w:w="558" w:type="dxa"/>
          </w:tcPr>
          <w:p w14:paraId="29C728EC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5879B2AF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تأريض الأبواب والإطارات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C8D251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395919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11BEE98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35339A13" w14:textId="77777777" w:rsidTr="009D5B6A">
        <w:trPr>
          <w:trHeight w:val="240"/>
        </w:trPr>
        <w:tc>
          <w:tcPr>
            <w:tcW w:w="558" w:type="dxa"/>
          </w:tcPr>
          <w:p w14:paraId="12F75031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34CC1309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توصيل الأسلاك الحيادية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الأرضية وفقاً للمعايير.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0312B2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F0E2A5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33C5AF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65CB" w:rsidRPr="00CD1C88" w14:paraId="5D59813A" w14:textId="77777777" w:rsidTr="009D5B6A">
        <w:trPr>
          <w:trHeight w:val="240"/>
        </w:trPr>
        <w:tc>
          <w:tcPr>
            <w:tcW w:w="558" w:type="dxa"/>
          </w:tcPr>
          <w:p w14:paraId="17AA9A08" w14:textId="77777777" w:rsidR="005C65CB" w:rsidRPr="00CD1C88" w:rsidRDefault="005C65CB" w:rsidP="00FA6F2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06E3D131" w14:textId="77777777" w:rsidR="005C65CB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تغطية القنوات الشاغرة.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DD05B0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301650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D4F220" w14:textId="77777777" w:rsidR="005C65CB" w:rsidRPr="00CD1C88" w:rsidRDefault="005C65CB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938BF" w:rsidRPr="00CD1C88" w14:paraId="118F28FD" w14:textId="77777777" w:rsidTr="009D5B6A">
        <w:trPr>
          <w:trHeight w:val="240"/>
        </w:trPr>
        <w:tc>
          <w:tcPr>
            <w:tcW w:w="558" w:type="dxa"/>
          </w:tcPr>
          <w:p w14:paraId="4DBF7279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44977515" w14:textId="77777777" w:rsidR="002938BF" w:rsidRDefault="002938BF" w:rsidP="00FA6F2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مكافحة القوارض (القنوات المملوءة بالفوم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و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أو لوائح الحشو المركبة)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737A67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2B77BE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C9D81F4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938BF" w:rsidRPr="00CD1C88" w14:paraId="45CE7465" w14:textId="77777777" w:rsidTr="009D5B6A">
        <w:trPr>
          <w:trHeight w:val="240"/>
        </w:trPr>
        <w:tc>
          <w:tcPr>
            <w:tcW w:w="558" w:type="dxa"/>
          </w:tcPr>
          <w:p w14:paraId="3C241FFE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50EC21F3" w14:textId="77777777" w:rsidR="002938BF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تدعيم الكابلات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DF367B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39BFEF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8516F5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938BF" w:rsidRPr="00CD1C88" w14:paraId="6FA984D0" w14:textId="77777777" w:rsidTr="009D5B6A">
        <w:trPr>
          <w:trHeight w:val="240"/>
        </w:trPr>
        <w:tc>
          <w:tcPr>
            <w:tcW w:w="558" w:type="dxa"/>
          </w:tcPr>
          <w:p w14:paraId="1C5413CC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60882910" w14:textId="77777777" w:rsidR="002938BF" w:rsidRDefault="009D7FC8" w:rsidP="009D7FC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وضع علامات وتحديد نهاية الكابلات بشكل صحيح بما في ذلك </w:t>
            </w:r>
            <w:r w:rsidR="00780C82">
              <w:rPr>
                <w:rFonts w:ascii="Simplified Arabic" w:hAnsi="Simplified Arabic" w:cs="Simplified Arabic" w:hint="cs"/>
                <w:rtl/>
                <w:lang w:bidi="ar-EG"/>
              </w:rPr>
              <w:t>طور الضبط وعلامات الجهة. من المقرر وضع الانكماش الحرار لمنظم الطور أسفل النهاية.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9C2E3E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A6DBCA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84A9100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938BF" w:rsidRPr="00CD1C88" w14:paraId="3E137671" w14:textId="77777777" w:rsidTr="009D5B6A">
        <w:trPr>
          <w:trHeight w:val="240"/>
        </w:trPr>
        <w:tc>
          <w:tcPr>
            <w:tcW w:w="558" w:type="dxa"/>
          </w:tcPr>
          <w:p w14:paraId="55591B45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5677FBB5" w14:textId="77777777" w:rsidR="002938BF" w:rsidRDefault="00362116" w:rsidP="00780C8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  <w:r w:rsidR="00780C82">
              <w:rPr>
                <w:rFonts w:ascii="Simplified Arabic" w:hAnsi="Simplified Arabic" w:cs="Simplified Arabic" w:hint="cs"/>
                <w:rtl/>
              </w:rPr>
              <w:t xml:space="preserve"> يوجد تلف واضح في الجلبة عالية </w:t>
            </w:r>
            <w:r w:rsidR="00780C82">
              <w:rPr>
                <w:rFonts w:ascii="Simplified Arabic" w:hAnsi="Simplified Arabic" w:cs="Simplified Arabic"/>
              </w:rPr>
              <w:t>/</w:t>
            </w:r>
            <w:r w:rsidR="00780C82">
              <w:rPr>
                <w:rFonts w:ascii="Simplified Arabic" w:hAnsi="Simplified Arabic" w:cs="Simplified Arabic" w:hint="cs"/>
                <w:rtl/>
                <w:lang w:bidi="ar-EG"/>
              </w:rPr>
              <w:t xml:space="preserve"> منخفضة الجهد.</w:t>
            </w:r>
            <w:r w:rsidR="00780C82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004032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AB9828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9F8EFC6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938BF" w:rsidRPr="00CD1C88" w14:paraId="724900A5" w14:textId="77777777" w:rsidTr="009D5B6A">
        <w:trPr>
          <w:trHeight w:val="240"/>
        </w:trPr>
        <w:tc>
          <w:tcPr>
            <w:tcW w:w="558" w:type="dxa"/>
          </w:tcPr>
          <w:p w14:paraId="0BB39C07" w14:textId="77777777" w:rsidR="002938BF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04757D42" w14:textId="77777777" w:rsidR="002938BF" w:rsidRDefault="00362116" w:rsidP="0036211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ربط كافة الوصلات بإحكام وفاً لمتطلبات العزم ذات الصلة.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52EFBF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C430A7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8B4E55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938BF" w:rsidRPr="00CD1C88" w14:paraId="17BB9F81" w14:textId="77777777" w:rsidTr="009D5B6A">
        <w:trPr>
          <w:trHeight w:val="240"/>
        </w:trPr>
        <w:tc>
          <w:tcPr>
            <w:tcW w:w="558" w:type="dxa"/>
          </w:tcPr>
          <w:p w14:paraId="75AABE1D" w14:textId="77777777" w:rsidR="002938BF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324C4843" w14:textId="77777777" w:rsidR="002938BF" w:rsidRDefault="002938BF" w:rsidP="0036211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</w:t>
            </w:r>
            <w:r w:rsidR="00362116">
              <w:rPr>
                <w:rFonts w:ascii="Simplified Arabic" w:hAnsi="Simplified Arabic" w:cs="Simplified Arabic" w:hint="cs"/>
                <w:rtl/>
              </w:rPr>
              <w:t xml:space="preserve"> أن مستوى الغاز مناسب.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7CF135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3E40F0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4E2A59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938BF" w:rsidRPr="00CD1C88" w14:paraId="0E3D844A" w14:textId="77777777" w:rsidTr="009D5B6A">
        <w:trPr>
          <w:trHeight w:val="240"/>
        </w:trPr>
        <w:tc>
          <w:tcPr>
            <w:tcW w:w="558" w:type="dxa"/>
          </w:tcPr>
          <w:p w14:paraId="13E2E56B" w14:textId="77777777" w:rsidR="002938BF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0287ED47" w14:textId="77777777" w:rsidR="002938BF" w:rsidRDefault="00362116" w:rsidP="00362116">
            <w:pPr>
              <w:tabs>
                <w:tab w:val="left" w:pos="3139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صحة ترقيم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علامة المفاتيح ومن تركيبها ب</w:t>
            </w:r>
            <w:r w:rsidR="00303FF4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شكل </w:t>
            </w:r>
            <w:r w:rsidR="00303FF4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A66122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E932DE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D512D23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938BF" w:rsidRPr="00CD1C88" w14:paraId="552025BA" w14:textId="77777777" w:rsidTr="009D5B6A">
        <w:trPr>
          <w:trHeight w:val="240"/>
        </w:trPr>
        <w:tc>
          <w:tcPr>
            <w:tcW w:w="558" w:type="dxa"/>
          </w:tcPr>
          <w:p w14:paraId="6908C5ED" w14:textId="77777777" w:rsidR="002938BF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109DF409" w14:textId="77777777" w:rsidR="002938BF" w:rsidRDefault="00362116" w:rsidP="00303FF4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مؤشر الحالة </w:t>
            </w:r>
            <w:r w:rsidR="00303FF4">
              <w:rPr>
                <w:rFonts w:ascii="Simplified Arabic" w:hAnsi="Simplified Arabic" w:cs="Simplified Arabic" w:hint="cs"/>
                <w:rtl/>
              </w:rPr>
              <w:t>الموضح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303FF4">
              <w:rPr>
                <w:rFonts w:ascii="Simplified Arabic" w:hAnsi="Simplified Arabic" w:cs="Simplified Arabic" w:hint="cs"/>
                <w:rtl/>
              </w:rPr>
              <w:t>ب</w:t>
            </w:r>
            <w:r>
              <w:rPr>
                <w:rFonts w:ascii="Simplified Arabic" w:hAnsi="Simplified Arabic" w:cs="Simplified Arabic" w:hint="cs"/>
                <w:rtl/>
              </w:rPr>
              <w:t>المفتاح</w:t>
            </w:r>
            <w:r w:rsidR="00303FF4">
              <w:rPr>
                <w:rFonts w:ascii="Simplified Arabic" w:hAnsi="Simplified Arabic" w:cs="Simplified Arabic" w:hint="cs"/>
                <w:rtl/>
              </w:rPr>
              <w:t xml:space="preserve"> يُعد</w:t>
            </w:r>
            <w:r>
              <w:rPr>
                <w:rFonts w:ascii="Simplified Arabic" w:hAnsi="Simplified Arabic" w:cs="Simplified Arabic" w:hint="cs"/>
                <w:rtl/>
              </w:rPr>
              <w:t xml:space="preserve"> صحيح</w:t>
            </w:r>
            <w:r w:rsidR="00303FF4">
              <w:rPr>
                <w:rFonts w:ascii="Simplified Arabic" w:hAnsi="Simplified Arabic" w:cs="Simplified Arabic" w:hint="cs"/>
                <w:rtl/>
              </w:rPr>
              <w:t>اً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A7B611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0077E1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03B414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A5C2E">
              <w:rPr>
                <w:rFonts w:ascii="Simplified Arabic" w:hAnsi="Simplified Arabic" w:cs="Simplified Arabic"/>
                <w:color w:val="000000"/>
              </w:rPr>
            </w:r>
            <w:r w:rsidR="009A5C2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938BF" w:rsidRPr="00CD1C88" w14:paraId="31956830" w14:textId="77777777" w:rsidTr="00FA6F2B">
        <w:trPr>
          <w:trHeight w:val="240"/>
        </w:trPr>
        <w:tc>
          <w:tcPr>
            <w:tcW w:w="9576" w:type="dxa"/>
            <w:gridSpan w:val="6"/>
          </w:tcPr>
          <w:p w14:paraId="4D542ED4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2938BF" w:rsidRPr="00CD1C88" w14:paraId="6F5BBFB0" w14:textId="77777777" w:rsidTr="00FA6F2B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4BCAC5DD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D15939D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CCD030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2938BF" w:rsidRPr="00CD1C88" w14:paraId="20E33C17" w14:textId="77777777" w:rsidTr="00FA6F2B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2DD5C5B0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0DC96D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5484C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938BF" w:rsidRPr="00CD1C88" w14:paraId="5CDB02E6" w14:textId="77777777" w:rsidTr="00FA6F2B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88505D6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3DC786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C1EEC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938BF" w:rsidRPr="00CD1C88" w14:paraId="24521959" w14:textId="77777777" w:rsidTr="00FA6F2B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590B101D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760B38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91F4A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938BF" w:rsidRPr="00CD1C88" w14:paraId="68BAB5B7" w14:textId="77777777" w:rsidTr="00FA6F2B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CA33F66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C4249E" w14:textId="77777777" w:rsidR="002938BF" w:rsidRPr="00CD1C88" w:rsidRDefault="002938BF" w:rsidP="00FA6F2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D7EEB" w14:textId="77777777" w:rsidR="002938BF" w:rsidRPr="00CD1C88" w:rsidRDefault="002938BF" w:rsidP="00FA6F2B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938BF" w:rsidRPr="00CD1C88" w14:paraId="01379506" w14:textId="77777777" w:rsidTr="00FA6F2B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DDA1E19" w14:textId="77777777" w:rsidR="002938BF" w:rsidRPr="00CD1C88" w:rsidRDefault="002938BF" w:rsidP="00792C4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792C4A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C17F26" w14:textId="77777777" w:rsidR="002938BF" w:rsidRPr="00CD1C88" w:rsidRDefault="002938BF" w:rsidP="00792C4A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792C4A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4C5CADD8" w14:textId="77777777" w:rsidR="005C65CB" w:rsidRPr="00CD1C88" w:rsidRDefault="005C65CB" w:rsidP="005C65CB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1A8606D2" w14:textId="77777777" w:rsidR="005C65CB" w:rsidRDefault="005C65CB" w:rsidP="005C65CB"/>
    <w:p w14:paraId="22C072F1" w14:textId="77777777" w:rsidR="00B14DA8" w:rsidRDefault="00B14DA8"/>
    <w:sectPr w:rsidR="00B14DA8" w:rsidSect="00B14D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58E8" w14:textId="77777777" w:rsidR="009A5C2E" w:rsidRDefault="009A5C2E" w:rsidP="00A07014">
      <w:pPr>
        <w:spacing w:after="0" w:line="240" w:lineRule="auto"/>
      </w:pPr>
      <w:r>
        <w:separator/>
      </w:r>
    </w:p>
  </w:endnote>
  <w:endnote w:type="continuationSeparator" w:id="0">
    <w:p w14:paraId="6DB063CE" w14:textId="77777777" w:rsidR="009A5C2E" w:rsidRDefault="009A5C2E" w:rsidP="00A0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93E5" w14:textId="3C244470" w:rsidR="00C274D4" w:rsidRPr="006C1ABD" w:rsidRDefault="00C274D4" w:rsidP="00C274D4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B7B465C">
        <v:line id="Straight Connector 4" o:spid="_x0000_s2049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2F12C1E54EB4A35B40BDF31109B32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C274D4">
          <w:rPr>
            <w:rFonts w:ascii="Arial" w:eastAsia="Arial" w:hAnsi="Arial" w:cs="Arial"/>
            <w:color w:val="7A8D95"/>
            <w:sz w:val="16"/>
            <w:szCs w:val="16"/>
          </w:rPr>
          <w:t>EPM-KT0-TP-000022-AR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30728EEE5D4455A91704E6E77B8D42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A52814D8F5904FB0B73187BAA1EEA17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EDC76FA" w14:textId="77777777" w:rsidR="00C274D4" w:rsidRPr="006C1ABD" w:rsidRDefault="00C274D4" w:rsidP="00C274D4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4BB5808" w14:textId="28549096" w:rsidR="00CD1C88" w:rsidRPr="00C274D4" w:rsidRDefault="00C274D4" w:rsidP="00C274D4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2D3F" w14:textId="77777777" w:rsidR="009A5C2E" w:rsidRDefault="009A5C2E" w:rsidP="00A07014">
      <w:pPr>
        <w:spacing w:after="0" w:line="240" w:lineRule="auto"/>
      </w:pPr>
      <w:r>
        <w:separator/>
      </w:r>
    </w:p>
  </w:footnote>
  <w:footnote w:type="continuationSeparator" w:id="0">
    <w:p w14:paraId="6054EA41" w14:textId="77777777" w:rsidR="009A5C2E" w:rsidRDefault="009A5C2E" w:rsidP="00A0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E91E" w14:textId="45150263" w:rsidR="009D5B6A" w:rsidRDefault="00C274D4" w:rsidP="009D5B6A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2401FA9C" wp14:editId="1B978A71">
          <wp:simplePos x="0" y="0"/>
          <wp:positionH relativeFrom="margin">
            <wp:posOffset>-913903</wp:posOffset>
          </wp:positionH>
          <wp:positionV relativeFrom="paragraph">
            <wp:posOffset>-342900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 xml:space="preserve">نموذج </w:t>
    </w:r>
    <w:r w:rsidR="009D5B6A"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>قائمة</w:t>
    </w:r>
    <w:r w:rsidR="009D5B6A">
      <w:rPr>
        <w:rFonts w:ascii="Simplified Arabic" w:hAnsi="Simplified Arabic" w:cs="Simplified Arabic"/>
        <w:b/>
        <w:bCs/>
        <w:sz w:val="22"/>
        <w:szCs w:val="22"/>
        <w:rtl/>
      </w:rPr>
      <w:t xml:space="preserve"> مر</w:t>
    </w:r>
    <w:r w:rsidR="009D5B6A">
      <w:rPr>
        <w:rFonts w:ascii="Simplified Arabic" w:hAnsi="Simplified Arabic" w:cs="Simplified Arabic" w:hint="cs"/>
        <w:b/>
        <w:bCs/>
        <w:sz w:val="22"/>
        <w:szCs w:val="22"/>
        <w:rtl/>
      </w:rPr>
      <w:t>ا</w:t>
    </w:r>
    <w:r w:rsidR="009D5B6A">
      <w:rPr>
        <w:rFonts w:ascii="Simplified Arabic" w:hAnsi="Simplified Arabic" w:cs="Simplified Arabic"/>
        <w:b/>
        <w:bCs/>
        <w:sz w:val="22"/>
        <w:szCs w:val="22"/>
        <w:rtl/>
      </w:rPr>
      <w:t>جع</w:t>
    </w:r>
    <w:r w:rsidR="009D5B6A" w:rsidRPr="00263B3B">
      <w:rPr>
        <w:rFonts w:ascii="Simplified Arabic" w:hAnsi="Simplified Arabic" w:cs="Simplified Arabic"/>
        <w:b/>
        <w:bCs/>
        <w:sz w:val="22"/>
        <w:szCs w:val="22"/>
        <w:rtl/>
      </w:rPr>
      <w:t>ة</w:t>
    </w:r>
    <w:r w:rsidR="009D5B6A"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="009D5B6A" w:rsidRPr="00263B3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</w:t>
    </w:r>
    <w:r w:rsidR="009D5B6A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تشغيل المكثفات عالية الجهد</w:t>
    </w:r>
    <w:r w:rsidR="009D5B6A">
      <w:rPr>
        <w:rFonts w:ascii="Simplified Arabic" w:hAnsi="Simplified Arabic" w:cs="Simplified Arabic"/>
        <w:b/>
        <w:bCs/>
        <w:sz w:val="22"/>
        <w:szCs w:val="22"/>
        <w:lang w:bidi="ar-EG"/>
      </w:rPr>
      <w:t>/</w:t>
    </w:r>
    <w:r w:rsidR="009D5B6A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منخفضة الجهد </w:t>
    </w:r>
    <w:r w:rsidR="009D5B6A" w:rsidRPr="00263B3B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5CB"/>
    <w:rsid w:val="000A4AC3"/>
    <w:rsid w:val="002938BF"/>
    <w:rsid w:val="00303FF4"/>
    <w:rsid w:val="00362116"/>
    <w:rsid w:val="004F3C5A"/>
    <w:rsid w:val="005C65CB"/>
    <w:rsid w:val="00780C82"/>
    <w:rsid w:val="00792C4A"/>
    <w:rsid w:val="0097325F"/>
    <w:rsid w:val="009A5C2E"/>
    <w:rsid w:val="009D5B6A"/>
    <w:rsid w:val="009D7FC8"/>
    <w:rsid w:val="00A07014"/>
    <w:rsid w:val="00AC5F35"/>
    <w:rsid w:val="00B14DA8"/>
    <w:rsid w:val="00BA2034"/>
    <w:rsid w:val="00C274D4"/>
    <w:rsid w:val="00C43107"/>
    <w:rsid w:val="00D631FC"/>
    <w:rsid w:val="00D96E36"/>
    <w:rsid w:val="00DD4AB2"/>
    <w:rsid w:val="00E33805"/>
    <w:rsid w:val="00F271A1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5981FF"/>
  <w15:docId w15:val="{0AC89927-524B-4761-9A7B-B3200C25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5C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C65CB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C6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C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CB"/>
  </w:style>
  <w:style w:type="character" w:styleId="PlaceholderText">
    <w:name w:val="Placeholder Text"/>
    <w:basedOn w:val="DefaultParagraphFont"/>
    <w:uiPriority w:val="99"/>
    <w:rsid w:val="00C274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12C1E54EB4A35B40BDF31109B3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C30-924E-4DC4-9EE8-1A8DF81039A7}"/>
      </w:docPartPr>
      <w:docPartBody>
        <w:p w:rsidR="00000000" w:rsidRDefault="005B7CFB" w:rsidP="005B7CFB">
          <w:pPr>
            <w:pStyle w:val="42F12C1E54EB4A35B40BDF31109B329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30728EEE5D4455A91704E6E77B8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7C99-3870-4735-AD9D-BD5F4E3BDFA7}"/>
      </w:docPartPr>
      <w:docPartBody>
        <w:p w:rsidR="00000000" w:rsidRDefault="005B7CFB" w:rsidP="005B7CFB">
          <w:pPr>
            <w:pStyle w:val="E30728EEE5D4455A91704E6E77B8D42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52814D8F5904FB0B73187BAA1EE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E256-F166-43CC-A764-FE5F0348992F}"/>
      </w:docPartPr>
      <w:docPartBody>
        <w:p w:rsidR="00000000" w:rsidRDefault="005B7CFB" w:rsidP="005B7CFB">
          <w:pPr>
            <w:pStyle w:val="A52814D8F5904FB0B73187BAA1EEA17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FB"/>
    <w:rsid w:val="005B7CFB"/>
    <w:rsid w:val="00F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B7CFB"/>
    <w:rPr>
      <w:color w:val="808080"/>
    </w:rPr>
  </w:style>
  <w:style w:type="paragraph" w:customStyle="1" w:styleId="42F12C1E54EB4A35B40BDF31109B3292">
    <w:name w:val="42F12C1E54EB4A35B40BDF31109B3292"/>
    <w:rsid w:val="005B7CFB"/>
  </w:style>
  <w:style w:type="paragraph" w:customStyle="1" w:styleId="E30728EEE5D4455A91704E6E77B8D42D">
    <w:name w:val="E30728EEE5D4455A91704E6E77B8D42D"/>
    <w:rsid w:val="005B7CFB"/>
  </w:style>
  <w:style w:type="paragraph" w:customStyle="1" w:styleId="A52814D8F5904FB0B73187BAA1EEA175">
    <w:name w:val="A52814D8F5904FB0B73187BAA1EEA175"/>
    <w:rsid w:val="005B7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EPM-KT0-TP-000022-AR</dc:subject>
  <dc:creator>Peter</dc:creator>
  <cp:lastModifiedBy>اسماء المطيري Asma Almutairi</cp:lastModifiedBy>
  <cp:revision>17</cp:revision>
  <dcterms:created xsi:type="dcterms:W3CDTF">2018-10-10T11:38:00Z</dcterms:created>
  <dcterms:modified xsi:type="dcterms:W3CDTF">2022-05-11T09:51:00Z</dcterms:modified>
  <cp:contentStatus>000</cp:contentStatus>
</cp:coreProperties>
</file>